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345" w:rsidRDefault="00627345" w:rsidP="004B6939">
      <w:pPr>
        <w:tabs>
          <w:tab w:val="left" w:pos="4320"/>
        </w:tabs>
        <w:jc w:val="center"/>
        <w:rPr>
          <w:sz w:val="24"/>
          <w:szCs w:val="24"/>
        </w:rPr>
      </w:pPr>
    </w:p>
    <w:p w:rsidR="004B6939" w:rsidRDefault="004B6939" w:rsidP="004B6939">
      <w:pPr>
        <w:tabs>
          <w:tab w:val="left" w:pos="4320"/>
        </w:tabs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800100" cy="914400"/>
            <wp:effectExtent l="19050" t="0" r="0" b="0"/>
            <wp:docPr id="1" name="Рисунок 1" descr="Гер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-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939" w:rsidRDefault="004B6939" w:rsidP="004B6939">
      <w:pPr>
        <w:tabs>
          <w:tab w:val="left" w:pos="4320"/>
        </w:tabs>
        <w:jc w:val="center"/>
      </w:pPr>
    </w:p>
    <w:p w:rsidR="004B6939" w:rsidRPr="00211DE4" w:rsidRDefault="004B6939" w:rsidP="004B6939">
      <w:pPr>
        <w:tabs>
          <w:tab w:val="left" w:pos="432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КОМИТЕТ МЕСТНОГО САМОУПРАВЛЕНИЯ </w:t>
      </w:r>
      <w:r w:rsidR="00DA385F">
        <w:rPr>
          <w:b/>
          <w:sz w:val="36"/>
          <w:szCs w:val="36"/>
        </w:rPr>
        <w:t xml:space="preserve">ЯВЛЕЙСКОГО </w:t>
      </w:r>
      <w:r>
        <w:rPr>
          <w:b/>
          <w:sz w:val="36"/>
          <w:szCs w:val="36"/>
        </w:rPr>
        <w:t>СЕЛЬСОВЕТА</w:t>
      </w:r>
      <w:r w:rsidRPr="00211DE4">
        <w:rPr>
          <w:b/>
          <w:sz w:val="36"/>
          <w:szCs w:val="36"/>
        </w:rPr>
        <w:t xml:space="preserve"> </w:t>
      </w:r>
    </w:p>
    <w:p w:rsidR="004B6939" w:rsidRDefault="004B6939" w:rsidP="004B6939">
      <w:pPr>
        <w:tabs>
          <w:tab w:val="left" w:pos="4320"/>
        </w:tabs>
        <w:jc w:val="center"/>
        <w:rPr>
          <w:b/>
          <w:sz w:val="36"/>
          <w:szCs w:val="36"/>
        </w:rPr>
      </w:pPr>
      <w:r w:rsidRPr="00211DE4">
        <w:rPr>
          <w:b/>
          <w:sz w:val="36"/>
          <w:szCs w:val="36"/>
        </w:rPr>
        <w:t>КУЗНЕЦКОГО РАЙОНА ПЕНЗЕНСКОЙ ОБЛАСТИ</w:t>
      </w:r>
    </w:p>
    <w:p w:rsidR="004B6939" w:rsidRPr="00204527" w:rsidRDefault="004B6939" w:rsidP="004B6939">
      <w:pPr>
        <w:tabs>
          <w:tab w:val="left" w:pos="4320"/>
        </w:tabs>
        <w:jc w:val="center"/>
        <w:rPr>
          <w:b/>
          <w:sz w:val="16"/>
          <w:szCs w:val="16"/>
        </w:rPr>
      </w:pPr>
    </w:p>
    <w:p w:rsidR="00DA385F" w:rsidRDefault="00DA385F" w:rsidP="004B6939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DA385F" w:rsidRDefault="00DA385F" w:rsidP="004B6939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4B6939" w:rsidRDefault="004B6939" w:rsidP="004B6939">
      <w:pPr>
        <w:tabs>
          <w:tab w:val="left" w:pos="4320"/>
        </w:tabs>
        <w:jc w:val="center"/>
        <w:rPr>
          <w:b/>
          <w:sz w:val="28"/>
          <w:szCs w:val="28"/>
        </w:rPr>
      </w:pPr>
      <w:r w:rsidRPr="00211DE4">
        <w:rPr>
          <w:b/>
          <w:sz w:val="28"/>
          <w:szCs w:val="28"/>
        </w:rPr>
        <w:t>РЕШЕНИЕ</w:t>
      </w:r>
    </w:p>
    <w:p w:rsidR="004B6939" w:rsidRPr="009E753F" w:rsidRDefault="00016680" w:rsidP="00DA385F">
      <w:pPr>
        <w:tabs>
          <w:tab w:val="left" w:pos="432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26.05.</w:t>
      </w:r>
      <w:r w:rsidR="00DA385F">
        <w:rPr>
          <w:sz w:val="24"/>
          <w:szCs w:val="24"/>
        </w:rPr>
        <w:t>2020</w:t>
      </w:r>
      <w:r w:rsidR="004B6939">
        <w:rPr>
          <w:sz w:val="24"/>
          <w:szCs w:val="24"/>
        </w:rPr>
        <w:t xml:space="preserve">                              </w:t>
      </w:r>
      <w:r w:rsidR="00C01885">
        <w:rPr>
          <w:sz w:val="24"/>
          <w:szCs w:val="24"/>
        </w:rPr>
        <w:t xml:space="preserve">        </w:t>
      </w:r>
      <w:r w:rsidR="00C01885">
        <w:rPr>
          <w:sz w:val="24"/>
          <w:szCs w:val="24"/>
        </w:rPr>
        <w:tab/>
      </w:r>
      <w:r w:rsidR="00C01885">
        <w:rPr>
          <w:sz w:val="24"/>
          <w:szCs w:val="24"/>
        </w:rPr>
        <w:tab/>
        <w:t xml:space="preserve">                </w:t>
      </w:r>
      <w:r>
        <w:rPr>
          <w:sz w:val="24"/>
          <w:szCs w:val="24"/>
        </w:rPr>
        <w:t>№ 80-23/3</w:t>
      </w:r>
    </w:p>
    <w:p w:rsidR="004B6939" w:rsidRPr="001D65DF" w:rsidRDefault="00DA385F" w:rsidP="004B6939">
      <w:pPr>
        <w:tabs>
          <w:tab w:val="left" w:pos="4320"/>
        </w:tabs>
        <w:jc w:val="center"/>
      </w:pPr>
      <w:r>
        <w:rPr>
          <w:sz w:val="24"/>
          <w:szCs w:val="24"/>
        </w:rPr>
        <w:t>с.Явлейка</w:t>
      </w:r>
    </w:p>
    <w:p w:rsidR="004B6939" w:rsidRDefault="004B6939" w:rsidP="004B6939"/>
    <w:p w:rsidR="00C01885" w:rsidRDefault="00C01885" w:rsidP="006C3AAB">
      <w:pPr>
        <w:pStyle w:val="a0"/>
        <w:jc w:val="center"/>
        <w:rPr>
          <w:b/>
          <w:szCs w:val="28"/>
        </w:rPr>
      </w:pPr>
    </w:p>
    <w:p w:rsidR="004B6939" w:rsidRPr="00163EAD" w:rsidRDefault="004B6939" w:rsidP="006C3AAB">
      <w:pPr>
        <w:pStyle w:val="a0"/>
        <w:jc w:val="center"/>
        <w:rPr>
          <w:b/>
          <w:szCs w:val="28"/>
        </w:rPr>
      </w:pPr>
      <w:r>
        <w:rPr>
          <w:b/>
          <w:szCs w:val="28"/>
        </w:rPr>
        <w:t>О внесении из</w:t>
      </w:r>
      <w:r w:rsidR="00627345">
        <w:rPr>
          <w:b/>
          <w:szCs w:val="28"/>
        </w:rPr>
        <w:t>менения</w:t>
      </w:r>
      <w:r>
        <w:rPr>
          <w:b/>
          <w:szCs w:val="28"/>
        </w:rPr>
        <w:t xml:space="preserve"> в решение Комитета ме</w:t>
      </w:r>
      <w:r w:rsidR="006C3AAB">
        <w:rPr>
          <w:b/>
          <w:szCs w:val="28"/>
        </w:rPr>
        <w:t xml:space="preserve">стного самоуправления </w:t>
      </w:r>
      <w:r w:rsidR="00DA385F">
        <w:rPr>
          <w:b/>
          <w:szCs w:val="28"/>
        </w:rPr>
        <w:t xml:space="preserve">Явлейского </w:t>
      </w:r>
      <w:r>
        <w:rPr>
          <w:b/>
          <w:szCs w:val="28"/>
        </w:rPr>
        <w:t>сельсовета Кузнецкого ра</w:t>
      </w:r>
      <w:r w:rsidR="00DA385F">
        <w:rPr>
          <w:b/>
          <w:szCs w:val="28"/>
        </w:rPr>
        <w:t>йона Пензенской области от  26.11.</w:t>
      </w:r>
      <w:r w:rsidR="006C3AAB">
        <w:rPr>
          <w:b/>
          <w:szCs w:val="28"/>
        </w:rPr>
        <w:t>2014 г.</w:t>
      </w:r>
      <w:r w:rsidRPr="004A37E4">
        <w:rPr>
          <w:b/>
          <w:szCs w:val="28"/>
        </w:rPr>
        <w:t xml:space="preserve"> </w:t>
      </w:r>
      <w:r w:rsidR="00DA385F">
        <w:rPr>
          <w:b/>
          <w:szCs w:val="28"/>
        </w:rPr>
        <w:t xml:space="preserve"> № 29-6/2</w:t>
      </w:r>
      <w:r w:rsidR="006C3AAB">
        <w:rPr>
          <w:b/>
          <w:szCs w:val="28"/>
        </w:rPr>
        <w:t xml:space="preserve"> </w:t>
      </w:r>
      <w:r>
        <w:rPr>
          <w:b/>
          <w:szCs w:val="28"/>
        </w:rPr>
        <w:t>«</w:t>
      </w:r>
      <w:r w:rsidRPr="00163EAD">
        <w:rPr>
          <w:b/>
          <w:szCs w:val="28"/>
        </w:rPr>
        <w:t>О</w:t>
      </w:r>
      <w:r w:rsidR="006C3AAB">
        <w:rPr>
          <w:b/>
          <w:szCs w:val="28"/>
        </w:rPr>
        <w:t>б установлении земельного налога</w:t>
      </w:r>
      <w:r>
        <w:rPr>
          <w:b/>
          <w:szCs w:val="28"/>
        </w:rPr>
        <w:t>» (с изменениями)</w:t>
      </w:r>
    </w:p>
    <w:p w:rsidR="004B6939" w:rsidRDefault="004B6939" w:rsidP="004B6939">
      <w:pPr>
        <w:pStyle w:val="a0"/>
        <w:jc w:val="left"/>
        <w:rPr>
          <w:sz w:val="16"/>
          <w:szCs w:val="16"/>
        </w:rPr>
      </w:pPr>
    </w:p>
    <w:p w:rsidR="004B6939" w:rsidRPr="00637A9B" w:rsidRDefault="004B6939" w:rsidP="004B6939">
      <w:pPr>
        <w:pStyle w:val="a0"/>
        <w:ind w:firstLine="720"/>
        <w:rPr>
          <w:szCs w:val="28"/>
        </w:rPr>
      </w:pPr>
      <w:r w:rsidRPr="00637A9B">
        <w:rPr>
          <w:szCs w:val="28"/>
        </w:rPr>
        <w:t xml:space="preserve">В  соответствии с </w:t>
      </w:r>
      <w:r w:rsidR="006C3AAB">
        <w:rPr>
          <w:szCs w:val="28"/>
        </w:rPr>
        <w:t>Налоговым</w:t>
      </w:r>
      <w:r w:rsidRPr="00637A9B">
        <w:rPr>
          <w:szCs w:val="28"/>
        </w:rPr>
        <w:t xml:space="preserve"> код</w:t>
      </w:r>
      <w:r w:rsidR="006C3AAB">
        <w:rPr>
          <w:szCs w:val="28"/>
        </w:rPr>
        <w:t>ексом</w:t>
      </w:r>
      <w:r w:rsidRPr="00637A9B">
        <w:rPr>
          <w:szCs w:val="28"/>
        </w:rPr>
        <w:t xml:space="preserve"> Российской Федерации,  </w:t>
      </w:r>
      <w:r w:rsidR="006C3AAB" w:rsidRPr="00637A9B">
        <w:rPr>
          <w:szCs w:val="28"/>
        </w:rPr>
        <w:t>Бюджетным кодексом Российской Федерации</w:t>
      </w:r>
      <w:r w:rsidR="006C3AAB">
        <w:rPr>
          <w:szCs w:val="28"/>
        </w:rPr>
        <w:t xml:space="preserve">, </w:t>
      </w:r>
      <w:r w:rsidRPr="00637A9B">
        <w:rPr>
          <w:szCs w:val="28"/>
        </w:rPr>
        <w:t>Федеральн</w:t>
      </w:r>
      <w:r>
        <w:rPr>
          <w:szCs w:val="28"/>
        </w:rPr>
        <w:t>ым</w:t>
      </w:r>
      <w:r w:rsidRPr="00637A9B">
        <w:rPr>
          <w:szCs w:val="28"/>
        </w:rPr>
        <w:t xml:space="preserve"> закон</w:t>
      </w:r>
      <w:r>
        <w:rPr>
          <w:szCs w:val="28"/>
        </w:rPr>
        <w:t>ом</w:t>
      </w:r>
      <w:r w:rsidRPr="00637A9B">
        <w:rPr>
          <w:szCs w:val="28"/>
        </w:rPr>
        <w:t xml:space="preserve"> от 06.10.2003</w:t>
      </w:r>
      <w:r>
        <w:rPr>
          <w:szCs w:val="28"/>
        </w:rPr>
        <w:t xml:space="preserve"> </w:t>
      </w:r>
      <w:r w:rsidRPr="00637A9B">
        <w:rPr>
          <w:szCs w:val="28"/>
        </w:rPr>
        <w:t>№ 131-ФЗ «Об общих принципах организации местного самоуправления в Российской Федерации»,</w:t>
      </w:r>
      <w:r>
        <w:rPr>
          <w:szCs w:val="28"/>
        </w:rPr>
        <w:t xml:space="preserve">  </w:t>
      </w:r>
      <w:r w:rsidRPr="00637A9B">
        <w:rPr>
          <w:szCs w:val="28"/>
        </w:rPr>
        <w:t>руководствуясь</w:t>
      </w:r>
      <w:r>
        <w:rPr>
          <w:szCs w:val="28"/>
        </w:rPr>
        <w:t xml:space="preserve"> Комплексным планом по обеспечению устойчивого развития экономики Пензенской области, утвержденным Губернатором Пензенской области 26.03.2020,</w:t>
      </w:r>
      <w:r w:rsidRPr="00637A9B">
        <w:rPr>
          <w:szCs w:val="28"/>
        </w:rPr>
        <w:t xml:space="preserve"> Уставом </w:t>
      </w:r>
      <w:r w:rsidR="00DA385F">
        <w:rPr>
          <w:szCs w:val="28"/>
        </w:rPr>
        <w:t xml:space="preserve">Явлейского </w:t>
      </w:r>
      <w:r w:rsidR="006C3AAB">
        <w:rPr>
          <w:szCs w:val="28"/>
        </w:rPr>
        <w:t xml:space="preserve">сельсовета </w:t>
      </w:r>
      <w:r w:rsidRPr="00637A9B">
        <w:rPr>
          <w:szCs w:val="28"/>
        </w:rPr>
        <w:t>Кузнецкого района Пензенской области</w:t>
      </w:r>
      <w:r>
        <w:rPr>
          <w:szCs w:val="28"/>
        </w:rPr>
        <w:t xml:space="preserve"> (с изменениями)</w:t>
      </w:r>
      <w:r w:rsidRPr="00637A9B">
        <w:rPr>
          <w:szCs w:val="28"/>
        </w:rPr>
        <w:t xml:space="preserve">, </w:t>
      </w:r>
    </w:p>
    <w:p w:rsidR="004B6939" w:rsidRPr="00637A9B" w:rsidRDefault="004B6939" w:rsidP="004B6939">
      <w:pPr>
        <w:pStyle w:val="a0"/>
        <w:ind w:firstLine="720"/>
        <w:rPr>
          <w:szCs w:val="28"/>
        </w:rPr>
      </w:pPr>
    </w:p>
    <w:p w:rsidR="006C3AAB" w:rsidRDefault="006C3AAB" w:rsidP="004B6939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Комитет местного самоуправления </w:t>
      </w:r>
      <w:r w:rsidR="00DA385F">
        <w:rPr>
          <w:b/>
          <w:color w:val="000000"/>
          <w:sz w:val="28"/>
          <w:szCs w:val="28"/>
        </w:rPr>
        <w:t xml:space="preserve">Явлейского </w:t>
      </w:r>
      <w:r>
        <w:rPr>
          <w:b/>
          <w:color w:val="000000"/>
          <w:sz w:val="28"/>
          <w:szCs w:val="28"/>
        </w:rPr>
        <w:t>сельсовета</w:t>
      </w:r>
    </w:p>
    <w:p w:rsidR="004B6939" w:rsidRPr="00637A9B" w:rsidRDefault="004B6939" w:rsidP="004B6939">
      <w:pPr>
        <w:jc w:val="center"/>
        <w:outlineLvl w:val="0"/>
        <w:rPr>
          <w:color w:val="000000"/>
          <w:sz w:val="28"/>
          <w:szCs w:val="28"/>
        </w:rPr>
      </w:pPr>
      <w:r w:rsidRPr="00637A9B">
        <w:rPr>
          <w:b/>
          <w:color w:val="000000"/>
          <w:sz w:val="28"/>
          <w:szCs w:val="28"/>
        </w:rPr>
        <w:t xml:space="preserve"> Кузнецкого района Пензенской области решил</w:t>
      </w:r>
      <w:r w:rsidRPr="00637A9B">
        <w:rPr>
          <w:color w:val="000000"/>
          <w:sz w:val="28"/>
          <w:szCs w:val="28"/>
        </w:rPr>
        <w:t>:</w:t>
      </w:r>
    </w:p>
    <w:p w:rsidR="004B6939" w:rsidRPr="00637A9B" w:rsidRDefault="004B6939" w:rsidP="004B6939">
      <w:pPr>
        <w:jc w:val="center"/>
        <w:outlineLvl w:val="0"/>
        <w:rPr>
          <w:color w:val="000000"/>
          <w:sz w:val="28"/>
          <w:szCs w:val="28"/>
        </w:rPr>
      </w:pPr>
    </w:p>
    <w:p w:rsidR="004B6939" w:rsidRDefault="004B6939" w:rsidP="004B6939">
      <w:pPr>
        <w:pStyle w:val="a0"/>
        <w:ind w:firstLine="709"/>
        <w:rPr>
          <w:szCs w:val="28"/>
        </w:rPr>
      </w:pPr>
      <w:r w:rsidRPr="00637A9B">
        <w:rPr>
          <w:szCs w:val="28"/>
        </w:rPr>
        <w:t>1. Внести след</w:t>
      </w:r>
      <w:r w:rsidR="00627345">
        <w:rPr>
          <w:szCs w:val="28"/>
        </w:rPr>
        <w:t>ующе</w:t>
      </w:r>
      <w:r w:rsidRPr="00637A9B">
        <w:rPr>
          <w:szCs w:val="28"/>
        </w:rPr>
        <w:t>е изменени</w:t>
      </w:r>
      <w:r w:rsidR="00627345">
        <w:rPr>
          <w:szCs w:val="28"/>
        </w:rPr>
        <w:t>е</w:t>
      </w:r>
      <w:r w:rsidRPr="00637A9B">
        <w:rPr>
          <w:szCs w:val="28"/>
        </w:rPr>
        <w:t xml:space="preserve"> в решение </w:t>
      </w:r>
      <w:r w:rsidR="00627345">
        <w:rPr>
          <w:szCs w:val="28"/>
        </w:rPr>
        <w:t>Комитета местного самоуправления</w:t>
      </w:r>
      <w:r w:rsidRPr="00637A9B">
        <w:rPr>
          <w:szCs w:val="28"/>
        </w:rPr>
        <w:t xml:space="preserve"> Кузнецкого района Пензенской области  от </w:t>
      </w:r>
      <w:r w:rsidR="00DA385F">
        <w:rPr>
          <w:szCs w:val="28"/>
        </w:rPr>
        <w:t>26.11.</w:t>
      </w:r>
      <w:r w:rsidR="00627345">
        <w:rPr>
          <w:szCs w:val="28"/>
        </w:rPr>
        <w:t>2014 г.</w:t>
      </w:r>
      <w:r w:rsidR="000A5958">
        <w:rPr>
          <w:szCs w:val="28"/>
        </w:rPr>
        <w:t xml:space="preserve"> №</w:t>
      </w:r>
      <w:r w:rsidR="00DA385F">
        <w:rPr>
          <w:szCs w:val="28"/>
        </w:rPr>
        <w:t xml:space="preserve"> 29-6/2</w:t>
      </w:r>
      <w:r w:rsidR="00627345">
        <w:rPr>
          <w:szCs w:val="28"/>
        </w:rPr>
        <w:t xml:space="preserve"> «Об установлении земельного налога</w:t>
      </w:r>
      <w:r w:rsidRPr="00637A9B">
        <w:rPr>
          <w:szCs w:val="28"/>
        </w:rPr>
        <w:t>» (далее – решение):</w:t>
      </w:r>
    </w:p>
    <w:p w:rsidR="00627345" w:rsidRDefault="004B6939" w:rsidP="004B6939">
      <w:pPr>
        <w:pStyle w:val="a0"/>
        <w:ind w:firstLine="709"/>
        <w:rPr>
          <w:szCs w:val="28"/>
        </w:rPr>
      </w:pPr>
      <w:r>
        <w:rPr>
          <w:szCs w:val="28"/>
        </w:rPr>
        <w:t xml:space="preserve">1.1. </w:t>
      </w:r>
      <w:r w:rsidR="00627345">
        <w:rPr>
          <w:szCs w:val="28"/>
        </w:rPr>
        <w:t>Дополнить решение пунктом 4 следующего содержания:</w:t>
      </w:r>
    </w:p>
    <w:p w:rsidR="007A286E" w:rsidRPr="00AE6480" w:rsidRDefault="00627345" w:rsidP="00AE6480">
      <w:pPr>
        <w:pStyle w:val="a0"/>
        <w:ind w:firstLine="709"/>
        <w:rPr>
          <w:szCs w:val="28"/>
        </w:rPr>
      </w:pPr>
      <w:r w:rsidRPr="00AE6480">
        <w:rPr>
          <w:szCs w:val="28"/>
        </w:rPr>
        <w:t>«</w:t>
      </w:r>
      <w:r w:rsidR="007E0F18" w:rsidRPr="00AE6480">
        <w:rPr>
          <w:szCs w:val="28"/>
        </w:rPr>
        <w:t xml:space="preserve">4. </w:t>
      </w:r>
      <w:r w:rsidR="007A286E" w:rsidRPr="00AE6480">
        <w:rPr>
          <w:szCs w:val="28"/>
        </w:rPr>
        <w:t>Налоговая льгота по земельному налогу.</w:t>
      </w:r>
    </w:p>
    <w:p w:rsidR="007E0F18" w:rsidRPr="00AE6480" w:rsidRDefault="007E0F18" w:rsidP="00AE6480">
      <w:pPr>
        <w:pStyle w:val="1"/>
        <w:numPr>
          <w:ilvl w:val="0"/>
          <w:numId w:val="0"/>
        </w:numPr>
        <w:spacing w:before="0"/>
        <w:ind w:firstLine="709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4.1. Предоставить налогоплательщикам земельного налога, являющимся  собственниками</w:t>
      </w:r>
      <w:r w:rsidR="000A5958">
        <w:rPr>
          <w:rFonts w:cs="Times New Roman"/>
          <w:sz w:val="28"/>
          <w:szCs w:val="28"/>
        </w:rPr>
        <w:t xml:space="preserve"> земельных участков, на которых расположены объекты недвижимости, предоставленные в аренду, и снизившим</w:t>
      </w:r>
      <w:r w:rsidRPr="00AE6480">
        <w:rPr>
          <w:rFonts w:cs="Times New Roman"/>
          <w:sz w:val="28"/>
          <w:szCs w:val="28"/>
        </w:rPr>
        <w:t xml:space="preserve"> размер арендной платы, предусмотренной в 2020 году за использование недвижимого имущества по договорам аренды недвижимого имущества (далее</w:t>
      </w:r>
      <w:r w:rsidR="000A5958">
        <w:rPr>
          <w:rFonts w:cs="Times New Roman"/>
          <w:sz w:val="28"/>
          <w:szCs w:val="28"/>
        </w:rPr>
        <w:t xml:space="preserve"> </w:t>
      </w:r>
      <w:r w:rsidRPr="00AE6480">
        <w:rPr>
          <w:rFonts w:cs="Times New Roman"/>
          <w:sz w:val="28"/>
          <w:szCs w:val="28"/>
        </w:rPr>
        <w:t xml:space="preserve">– договор аренды), исчисляющим земельный налог по ставке, </w:t>
      </w:r>
      <w:r w:rsidRPr="00AE6480">
        <w:rPr>
          <w:rFonts w:cs="Times New Roman"/>
          <w:sz w:val="28"/>
          <w:szCs w:val="28"/>
        </w:rPr>
        <w:lastRenderedPageBreak/>
        <w:t>установленной в подпункте 2 пу</w:t>
      </w:r>
      <w:r w:rsidR="000E0E62" w:rsidRPr="00AE6480">
        <w:rPr>
          <w:rFonts w:cs="Times New Roman"/>
          <w:sz w:val="28"/>
          <w:szCs w:val="28"/>
        </w:rPr>
        <w:t>н</w:t>
      </w:r>
      <w:r w:rsidRPr="00AE6480">
        <w:rPr>
          <w:rFonts w:cs="Times New Roman"/>
          <w:sz w:val="28"/>
          <w:szCs w:val="28"/>
        </w:rPr>
        <w:t>кта 2</w:t>
      </w:r>
      <w:r w:rsidR="000E0E62" w:rsidRPr="00AE6480">
        <w:rPr>
          <w:rFonts w:cs="Times New Roman"/>
          <w:sz w:val="28"/>
          <w:szCs w:val="28"/>
        </w:rPr>
        <w:t xml:space="preserve"> решения</w:t>
      </w:r>
      <w:r w:rsidR="00E439D0" w:rsidRPr="00AE6480">
        <w:rPr>
          <w:rFonts w:cs="Times New Roman"/>
          <w:sz w:val="28"/>
          <w:szCs w:val="28"/>
        </w:rPr>
        <w:t xml:space="preserve"> (далее – налогоплательщики)</w:t>
      </w:r>
      <w:r w:rsidRPr="00AE6480">
        <w:rPr>
          <w:rFonts w:cs="Times New Roman"/>
          <w:sz w:val="28"/>
          <w:szCs w:val="28"/>
        </w:rPr>
        <w:t xml:space="preserve">, </w:t>
      </w:r>
      <w:r w:rsidR="00E439D0" w:rsidRPr="00AE6480">
        <w:rPr>
          <w:rFonts w:cs="Times New Roman"/>
          <w:sz w:val="28"/>
          <w:szCs w:val="28"/>
        </w:rPr>
        <w:t xml:space="preserve">налоговую </w:t>
      </w:r>
      <w:r w:rsidRPr="00AE6480">
        <w:rPr>
          <w:rFonts w:cs="Times New Roman"/>
          <w:sz w:val="28"/>
          <w:szCs w:val="28"/>
        </w:rPr>
        <w:t xml:space="preserve">льготу по </w:t>
      </w:r>
      <w:r w:rsidR="000E0E62" w:rsidRPr="00AE6480">
        <w:rPr>
          <w:rFonts w:cs="Times New Roman"/>
          <w:sz w:val="28"/>
          <w:szCs w:val="28"/>
        </w:rPr>
        <w:t xml:space="preserve">земельному </w:t>
      </w:r>
      <w:r w:rsidRPr="00AE6480">
        <w:rPr>
          <w:rFonts w:cs="Times New Roman"/>
          <w:sz w:val="28"/>
          <w:szCs w:val="28"/>
        </w:rPr>
        <w:t xml:space="preserve">налогу </w:t>
      </w:r>
      <w:r w:rsidR="00E439D0" w:rsidRPr="00AE6480">
        <w:rPr>
          <w:rFonts w:cs="Times New Roman"/>
          <w:sz w:val="28"/>
          <w:szCs w:val="28"/>
        </w:rPr>
        <w:t xml:space="preserve">(далее – налоговая льгота) </w:t>
      </w:r>
      <w:r w:rsidRPr="00AE6480">
        <w:rPr>
          <w:rFonts w:cs="Times New Roman"/>
          <w:sz w:val="28"/>
          <w:szCs w:val="28"/>
        </w:rPr>
        <w:t xml:space="preserve">в виде уменьшения суммы налога, исчисленного по ставке, указанной </w:t>
      </w:r>
      <w:r w:rsidR="000E0E62" w:rsidRPr="00AE6480">
        <w:rPr>
          <w:rFonts w:cs="Times New Roman"/>
          <w:sz w:val="28"/>
          <w:szCs w:val="28"/>
        </w:rPr>
        <w:t>подпункте 2 пункта 2 решения</w:t>
      </w:r>
      <w:r w:rsidRPr="00AE6480">
        <w:rPr>
          <w:rFonts w:cs="Times New Roman"/>
          <w:sz w:val="28"/>
          <w:szCs w:val="28"/>
        </w:rPr>
        <w:t>, на сумму снижения размера арендной платы в период</w:t>
      </w:r>
      <w:r w:rsidR="000E0E62" w:rsidRPr="00AE6480">
        <w:rPr>
          <w:rFonts w:cs="Times New Roman"/>
          <w:sz w:val="28"/>
          <w:szCs w:val="28"/>
        </w:rPr>
        <w:t xml:space="preserve"> действия постановления Губернатора Пензенской области от 16.03.2020 №</w:t>
      </w:r>
      <w:r w:rsidR="00DA385F">
        <w:rPr>
          <w:rFonts w:cs="Times New Roman"/>
          <w:sz w:val="28"/>
          <w:szCs w:val="28"/>
        </w:rPr>
        <w:t xml:space="preserve"> </w:t>
      </w:r>
      <w:r w:rsidR="000E0E62" w:rsidRPr="00AE6480">
        <w:rPr>
          <w:rFonts w:cs="Times New Roman"/>
          <w:sz w:val="28"/>
          <w:szCs w:val="28"/>
        </w:rPr>
        <w:t>27 «О введении режима повышенной готовности на территории Пензенской области» (далее</w:t>
      </w:r>
      <w:r w:rsidR="000A5958">
        <w:rPr>
          <w:rFonts w:cs="Times New Roman"/>
          <w:sz w:val="28"/>
          <w:szCs w:val="28"/>
        </w:rPr>
        <w:t xml:space="preserve"> </w:t>
      </w:r>
      <w:r w:rsidR="000E0E62" w:rsidRPr="00AE6480">
        <w:rPr>
          <w:rFonts w:cs="Times New Roman"/>
          <w:sz w:val="28"/>
          <w:szCs w:val="28"/>
        </w:rPr>
        <w:t>– период применения налоговой льготы)</w:t>
      </w:r>
      <w:r w:rsidRPr="00AE6480">
        <w:rPr>
          <w:rFonts w:cs="Times New Roman"/>
          <w:sz w:val="28"/>
          <w:szCs w:val="28"/>
        </w:rPr>
        <w:t>.</w:t>
      </w:r>
    </w:p>
    <w:p w:rsidR="000E0E62" w:rsidRPr="00AE6480" w:rsidRDefault="000E0E62" w:rsidP="00AE6480">
      <w:pPr>
        <w:pStyle w:val="1"/>
        <w:numPr>
          <w:ilvl w:val="0"/>
          <w:numId w:val="0"/>
        </w:numPr>
        <w:spacing w:before="0"/>
        <w:ind w:firstLine="709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 xml:space="preserve">4.2. Налоговая </w:t>
      </w:r>
      <w:r w:rsidR="00E439D0" w:rsidRPr="00AE6480">
        <w:rPr>
          <w:rFonts w:cs="Times New Roman"/>
          <w:sz w:val="28"/>
          <w:szCs w:val="28"/>
        </w:rPr>
        <w:t xml:space="preserve">льгота применяется в отношении налогового периода 2020 года при условии, что </w:t>
      </w:r>
      <w:r w:rsidR="000A5958">
        <w:rPr>
          <w:rFonts w:cs="Times New Roman"/>
          <w:sz w:val="28"/>
          <w:szCs w:val="28"/>
        </w:rPr>
        <w:t xml:space="preserve">в </w:t>
      </w:r>
      <w:r w:rsidR="00E439D0" w:rsidRPr="00AE6480">
        <w:rPr>
          <w:rFonts w:cs="Times New Roman"/>
          <w:sz w:val="28"/>
          <w:szCs w:val="28"/>
        </w:rPr>
        <w:t xml:space="preserve">периоде применения налоговой льготы действует снижение размера арендной платы по договору аренды.  </w:t>
      </w:r>
    </w:p>
    <w:p w:rsidR="00E439D0" w:rsidRPr="00AE6480" w:rsidRDefault="00E439D0" w:rsidP="00AE6480">
      <w:pPr>
        <w:pStyle w:val="1"/>
        <w:numPr>
          <w:ilvl w:val="0"/>
          <w:numId w:val="0"/>
        </w:numPr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В случае, если при применении налоговой льготы сумма налога за период применения налоговой льготы принимает отрицательное значение, в целях исчисления налога за период применения налоговой льготы его сумма принимается равной нулю.</w:t>
      </w:r>
    </w:p>
    <w:p w:rsidR="00E439D0" w:rsidRPr="00AE6480" w:rsidRDefault="00E439D0" w:rsidP="00AE6480">
      <w:pPr>
        <w:pStyle w:val="1"/>
        <w:numPr>
          <w:ilvl w:val="0"/>
          <w:numId w:val="0"/>
        </w:numPr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4.3. Налогоплательщики вправе применять налоговую льготу при одновременном выполнении следующих условий: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а) размер арендной пл</w:t>
      </w:r>
      <w:r w:rsidR="003116ED" w:rsidRPr="00AE6480">
        <w:rPr>
          <w:rFonts w:cs="Times New Roman"/>
          <w:sz w:val="28"/>
          <w:szCs w:val="28"/>
        </w:rPr>
        <w:t>аты по договору аренды снижен на весь</w:t>
      </w:r>
      <w:r w:rsidRPr="00AE6480">
        <w:rPr>
          <w:rFonts w:cs="Times New Roman"/>
          <w:sz w:val="28"/>
          <w:szCs w:val="28"/>
        </w:rPr>
        <w:t xml:space="preserve"> период применения налоговой льготы;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б) договор аренды заключен до 1</w:t>
      </w:r>
      <w:r w:rsidR="00AE6480" w:rsidRPr="00AE6480">
        <w:rPr>
          <w:rFonts w:cs="Times New Roman"/>
          <w:sz w:val="28"/>
          <w:szCs w:val="28"/>
        </w:rPr>
        <w:t xml:space="preserve"> марта</w:t>
      </w:r>
      <w:r w:rsidRPr="00AE6480">
        <w:rPr>
          <w:rFonts w:cs="Times New Roman"/>
          <w:sz w:val="28"/>
          <w:szCs w:val="28"/>
        </w:rPr>
        <w:t xml:space="preserve"> 2020 года и не прекратил действие до отмены режима повышенной готовности на территории Пензенской области</w:t>
      </w:r>
      <w:r w:rsidR="003116ED" w:rsidRPr="00AE6480">
        <w:rPr>
          <w:rFonts w:cs="Times New Roman"/>
          <w:sz w:val="28"/>
          <w:szCs w:val="28"/>
        </w:rPr>
        <w:t>, введенном постановления Губернатора Пензенской области от 16.03.2020 №27</w:t>
      </w:r>
      <w:r w:rsidRPr="00AE6480">
        <w:rPr>
          <w:rFonts w:cs="Times New Roman"/>
          <w:sz w:val="28"/>
          <w:szCs w:val="28"/>
        </w:rPr>
        <w:t>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 xml:space="preserve">в) договор аренды заключен с арендатором, являющимся </w:t>
      </w:r>
      <w:r w:rsidR="003116ED" w:rsidRPr="00AE6480">
        <w:rPr>
          <w:rFonts w:cs="Times New Roman"/>
          <w:sz w:val="28"/>
          <w:szCs w:val="28"/>
        </w:rPr>
        <w:t>юридическим лицом</w:t>
      </w:r>
      <w:r w:rsidRPr="00AE6480">
        <w:rPr>
          <w:rFonts w:cs="Times New Roman"/>
          <w:sz w:val="28"/>
          <w:szCs w:val="28"/>
        </w:rPr>
        <w:t xml:space="preserve"> </w:t>
      </w:r>
      <w:r w:rsidR="003116ED" w:rsidRPr="00AE6480">
        <w:rPr>
          <w:rFonts w:cs="Times New Roman"/>
          <w:sz w:val="28"/>
          <w:szCs w:val="28"/>
        </w:rPr>
        <w:t>либо</w:t>
      </w:r>
      <w:r w:rsidRPr="00AE6480">
        <w:rPr>
          <w:rFonts w:cs="Times New Roman"/>
          <w:sz w:val="28"/>
          <w:szCs w:val="28"/>
        </w:rPr>
        <w:t xml:space="preserve"> индивидуальным предпринимателем, осуществляющим предпринимательскую деятельность по коду основного вида деятельности, информация о котором содержится в Едином государс</w:t>
      </w:r>
      <w:r w:rsidR="003116ED" w:rsidRPr="00AE6480">
        <w:rPr>
          <w:rFonts w:cs="Times New Roman"/>
          <w:sz w:val="28"/>
          <w:szCs w:val="28"/>
        </w:rPr>
        <w:t>твенном реестре юридических лиц</w:t>
      </w:r>
      <w:r w:rsidRPr="00AE6480">
        <w:rPr>
          <w:rFonts w:cs="Times New Roman"/>
          <w:sz w:val="28"/>
          <w:szCs w:val="28"/>
        </w:rPr>
        <w:t xml:space="preserve"> либо в Едином государственном реестре индивидуальных предпринимателей по состоянию на 1 </w:t>
      </w:r>
      <w:r w:rsidR="002778CD">
        <w:rPr>
          <w:rFonts w:cs="Times New Roman"/>
          <w:sz w:val="28"/>
          <w:szCs w:val="28"/>
        </w:rPr>
        <w:t>марта</w:t>
      </w:r>
      <w:r w:rsidRPr="00AE6480">
        <w:rPr>
          <w:rFonts w:cs="Times New Roman"/>
          <w:sz w:val="28"/>
          <w:szCs w:val="28"/>
        </w:rPr>
        <w:t xml:space="preserve"> 2020 года, по следующим видам экономической деятельности в соответствии с Общероссийским классификатором видов экономической деятельности ОК 029-2014 (КДЕС Ред. 2):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1) 45.11.2 Торговля розничная легковыми автомобилями и легкими автотранспортными средствами в специализированных магазинах;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2) 45.11.3 Торговля розничная легковыми автомобилями и легкими автотранспортными средствами прочая;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3) 45.19.2 Торговля розничная прочими автотранспортными средствами, кроме пассажирских, в специализированных магазинах;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4) 45.19.3 Торговля розничная прочими автотранспортными  средствами, кроме пассажирских, прочая;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5) 45.32 Торговля розничная автомобильными деталями, узлами и принадлежностями;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6) 45.40.2 Торговля розничная мотоциклами, их деталями,   составными частями и принадлежностями в специализированных магазинах;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lastRenderedPageBreak/>
        <w:t>7) 45.40.3 Торговля розничная мотоциклами, их деталями, узлами и принадлежностями прочая;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8) 47.19.1 Торговля розничная большим товарным ассортиментом с преобладанием непродовольственных товаров в неспециализированных магазинах;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9) 47.19.2 Деятельность универсальных магазинов, торгующих товарами общего ассортимента;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10) 47.4 Торговля розничная информационным и коммуникационным оборудованием в специализированных магазинах;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11) 47.5 Торговля розничная прочими бытовыми изделиями в специализированных магазинах;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12) 47.6 Торговля розничная товарами культурно-развлекательного назначения в специализированных магазинах;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13) 47.7 Торговля розничная прочими товарами в специализированных магазинах;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14) 47.82 Торговля розничная в нестационарных торговых объектах и на рынках текстилем, одеждой и обувью;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15) 47.89 Торговля розничная в нестационарных торговых объектах и на рынках прочими товарами;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16) 49.3 Деятельность прочего сухопутного пассажирского транспорта;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17) 49.4 Деятельность автомобильного грузового транспорта и услуги по перевозкам;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18) 51.1 Деятельность пассажирского воздушного транспорта;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19) 51.21 Деятельность грузового воздушного транспорта;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20) 52.21.21 Деятельность автовокзалов и автостанций;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21) 52.23.1 Деятельность вспомогательная, связанная с воздушным транспортом;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left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22) 55 Деятельность по предоставлению мест для временного проживания;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23) 56 Деятельность по предоставлению продуктов питания и напитков;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24) 59.14 Деятельность в области демонстрации кинофильмов;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25) 79 Деятельность туристических агентств и прочих организаций, предоставляющих услуги в сфере туризма;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26) 82.3 Деятельность по организации конференций и выставок;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27) 85.41 Образование дополнительное детей и взрослых;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28) 86.23 Стоматологическая практика;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29) 86.90.4 Деятельность санаторно-курортных организаций;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30) 88.91 Предоставление услуг по дневному уходу за детьми;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31) 90 Деятельность творческая, деятельность в области искусства и организации развлечений;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32) 91.02 Деятельность музеев;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33) 91.04.1 Деятельность зоопарков;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34) 93 Деятельность в области спорта, отдыха и развлечений;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35) 95 Ремонт компьютеров, предметов личного потребления и хозяйственно-бытового назначения;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lastRenderedPageBreak/>
        <w:t>36) 96.01 Стирка и химическая чистка текстильных и меховых изделий;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37) 96.02 Предоставление услуг парикмахерскими и салонами красоты;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tabs>
          <w:tab w:val="left" w:pos="851"/>
          <w:tab w:val="left" w:pos="993"/>
        </w:tabs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38) 96.04 Деятельность физкультурно-оздоровительная;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г) объектом аренды не является жилое помещение.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 xml:space="preserve">4. Основанием для применения налоговой льготы являются документы, представленные </w:t>
      </w:r>
      <w:r w:rsidR="000A5958">
        <w:rPr>
          <w:rFonts w:cs="Times New Roman"/>
          <w:sz w:val="28"/>
          <w:szCs w:val="28"/>
        </w:rPr>
        <w:t>налогоплательщиком</w:t>
      </w:r>
      <w:r w:rsidRPr="00AE6480">
        <w:rPr>
          <w:rFonts w:cs="Times New Roman"/>
          <w:sz w:val="28"/>
          <w:szCs w:val="28"/>
        </w:rPr>
        <w:t xml:space="preserve"> в налоговый орган вместе с налоговой декларацией за налоговый период 2020 года: 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а) договор аренды;</w:t>
      </w:r>
    </w:p>
    <w:p w:rsidR="00E439D0" w:rsidRPr="00AE6480" w:rsidRDefault="00E439D0" w:rsidP="00AE6480">
      <w:pPr>
        <w:pStyle w:val="20"/>
        <w:numPr>
          <w:ilvl w:val="0"/>
          <w:numId w:val="0"/>
        </w:numPr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б) дополнительное(ые) соглашение(я) к договору аренды, предусматривающее(ие) снижение размера арендной платы за период применения налоговой льготы;</w:t>
      </w:r>
    </w:p>
    <w:p w:rsidR="004B6939" w:rsidRPr="00AE6480" w:rsidRDefault="00E439D0" w:rsidP="00AE6480">
      <w:pPr>
        <w:pStyle w:val="20"/>
        <w:numPr>
          <w:ilvl w:val="0"/>
          <w:numId w:val="0"/>
        </w:numPr>
        <w:spacing w:before="0"/>
        <w:ind w:firstLine="567"/>
        <w:rPr>
          <w:rFonts w:cs="Times New Roman"/>
          <w:sz w:val="28"/>
          <w:szCs w:val="28"/>
        </w:rPr>
      </w:pPr>
      <w:r w:rsidRPr="00AE6480">
        <w:rPr>
          <w:rFonts w:cs="Times New Roman"/>
          <w:sz w:val="28"/>
          <w:szCs w:val="28"/>
        </w:rPr>
        <w:t>в) документы, подтверждающие взаимные расчеты сторон по договору аренды в течение 2020 года, включая период применения налоговой льготы.</w:t>
      </w:r>
      <w:r w:rsidR="00627345" w:rsidRPr="00AE6480">
        <w:rPr>
          <w:rFonts w:cs="Times New Roman"/>
          <w:sz w:val="28"/>
          <w:szCs w:val="28"/>
        </w:rPr>
        <w:t>»</w:t>
      </w:r>
      <w:r w:rsidR="004B6939" w:rsidRPr="00AE6480">
        <w:rPr>
          <w:rFonts w:cs="Times New Roman"/>
          <w:sz w:val="28"/>
          <w:szCs w:val="28"/>
        </w:rPr>
        <w:t>.</w:t>
      </w:r>
    </w:p>
    <w:p w:rsidR="004B6939" w:rsidRPr="00637A9B" w:rsidRDefault="004B6939" w:rsidP="00AE6480">
      <w:pPr>
        <w:pStyle w:val="a0"/>
        <w:ind w:firstLine="709"/>
        <w:rPr>
          <w:szCs w:val="28"/>
        </w:rPr>
      </w:pPr>
      <w:r>
        <w:rPr>
          <w:szCs w:val="28"/>
        </w:rPr>
        <w:t xml:space="preserve">2. </w:t>
      </w:r>
      <w:r w:rsidRPr="00637A9B">
        <w:rPr>
          <w:szCs w:val="28"/>
        </w:rPr>
        <w:t>Опубликовать настоящее решение в информационном бюллетене</w:t>
      </w:r>
      <w:r w:rsidR="00DA385F">
        <w:rPr>
          <w:szCs w:val="28"/>
        </w:rPr>
        <w:t xml:space="preserve"> Явлейского сельсовета Кузнецкого района Пензенской области</w:t>
      </w:r>
      <w:r w:rsidRPr="00637A9B">
        <w:rPr>
          <w:szCs w:val="28"/>
        </w:rPr>
        <w:t xml:space="preserve"> «</w:t>
      </w:r>
      <w:r w:rsidR="00DA385F">
        <w:rPr>
          <w:szCs w:val="28"/>
        </w:rPr>
        <w:t>Сельские ведомости</w:t>
      </w:r>
      <w:r w:rsidRPr="00637A9B">
        <w:rPr>
          <w:szCs w:val="28"/>
        </w:rPr>
        <w:t>».</w:t>
      </w:r>
    </w:p>
    <w:p w:rsidR="004B6939" w:rsidRPr="00637A9B" w:rsidRDefault="004B6939" w:rsidP="004B6939">
      <w:pPr>
        <w:pStyle w:val="a0"/>
        <w:ind w:firstLine="709"/>
        <w:rPr>
          <w:szCs w:val="28"/>
        </w:rPr>
      </w:pPr>
      <w:r w:rsidRPr="00637A9B">
        <w:rPr>
          <w:szCs w:val="28"/>
        </w:rPr>
        <w:t xml:space="preserve">3. </w:t>
      </w:r>
      <w:r>
        <w:rPr>
          <w:szCs w:val="28"/>
        </w:rPr>
        <w:t>Настоящее решение вступает в силу после его официального опубликования и</w:t>
      </w:r>
      <w:r w:rsidRPr="00637A9B">
        <w:rPr>
          <w:szCs w:val="28"/>
        </w:rPr>
        <w:t xml:space="preserve"> </w:t>
      </w:r>
      <w:r>
        <w:rPr>
          <w:szCs w:val="28"/>
        </w:rPr>
        <w:t xml:space="preserve">распространяется на правоотношения, возникшие </w:t>
      </w:r>
      <w:r w:rsidRPr="00637A9B">
        <w:rPr>
          <w:szCs w:val="28"/>
        </w:rPr>
        <w:t xml:space="preserve">с 1 </w:t>
      </w:r>
      <w:r w:rsidR="00AE6480">
        <w:rPr>
          <w:szCs w:val="28"/>
        </w:rPr>
        <w:t>марта</w:t>
      </w:r>
      <w:r w:rsidRPr="00637A9B">
        <w:rPr>
          <w:szCs w:val="28"/>
        </w:rPr>
        <w:t xml:space="preserve"> 20</w:t>
      </w:r>
      <w:r>
        <w:rPr>
          <w:szCs w:val="28"/>
        </w:rPr>
        <w:t>20</w:t>
      </w:r>
      <w:r w:rsidRPr="00637A9B">
        <w:rPr>
          <w:szCs w:val="28"/>
        </w:rPr>
        <w:t xml:space="preserve"> года</w:t>
      </w:r>
      <w:r>
        <w:rPr>
          <w:szCs w:val="28"/>
        </w:rPr>
        <w:t>.</w:t>
      </w:r>
    </w:p>
    <w:p w:rsidR="004B6939" w:rsidRDefault="004B6939" w:rsidP="004B6939">
      <w:pPr>
        <w:pStyle w:val="a0"/>
        <w:ind w:firstLine="709"/>
        <w:rPr>
          <w:szCs w:val="28"/>
        </w:rPr>
      </w:pPr>
    </w:p>
    <w:p w:rsidR="00627345" w:rsidRPr="00DA385F" w:rsidRDefault="004B6939" w:rsidP="004B6939">
      <w:pPr>
        <w:pStyle w:val="a0"/>
        <w:ind w:left="567"/>
        <w:rPr>
          <w:szCs w:val="28"/>
        </w:rPr>
      </w:pPr>
      <w:r w:rsidRPr="00DA385F">
        <w:rPr>
          <w:szCs w:val="28"/>
        </w:rPr>
        <w:t xml:space="preserve">Глава </w:t>
      </w:r>
      <w:r w:rsidR="00B705AE" w:rsidRPr="00DA385F">
        <w:rPr>
          <w:szCs w:val="28"/>
        </w:rPr>
        <w:softHyphen/>
      </w:r>
      <w:r w:rsidR="00B705AE" w:rsidRPr="00DA385F">
        <w:rPr>
          <w:szCs w:val="28"/>
        </w:rPr>
        <w:softHyphen/>
      </w:r>
      <w:r w:rsidR="00B705AE" w:rsidRPr="00DA385F">
        <w:rPr>
          <w:szCs w:val="28"/>
        </w:rPr>
        <w:softHyphen/>
      </w:r>
      <w:r w:rsidR="00B705AE" w:rsidRPr="00DA385F">
        <w:rPr>
          <w:szCs w:val="28"/>
        </w:rPr>
        <w:softHyphen/>
      </w:r>
      <w:r w:rsidR="00B705AE" w:rsidRPr="00DA385F">
        <w:rPr>
          <w:szCs w:val="28"/>
        </w:rPr>
        <w:softHyphen/>
      </w:r>
      <w:r w:rsidR="00B705AE" w:rsidRPr="00DA385F">
        <w:rPr>
          <w:szCs w:val="28"/>
        </w:rPr>
        <w:softHyphen/>
      </w:r>
      <w:r w:rsidR="00B705AE" w:rsidRPr="00DA385F">
        <w:rPr>
          <w:szCs w:val="28"/>
        </w:rPr>
        <w:softHyphen/>
      </w:r>
      <w:r w:rsidR="00B705AE" w:rsidRPr="00DA385F">
        <w:rPr>
          <w:szCs w:val="28"/>
        </w:rPr>
        <w:softHyphen/>
      </w:r>
      <w:r w:rsidR="00B705AE" w:rsidRPr="00DA385F">
        <w:rPr>
          <w:szCs w:val="28"/>
        </w:rPr>
        <w:softHyphen/>
      </w:r>
      <w:r w:rsidR="00DA385F" w:rsidRPr="00DA385F">
        <w:rPr>
          <w:szCs w:val="28"/>
        </w:rPr>
        <w:t>Явлейского</w:t>
      </w:r>
      <w:r w:rsidR="00627345" w:rsidRPr="00DA385F">
        <w:rPr>
          <w:szCs w:val="28"/>
        </w:rPr>
        <w:t xml:space="preserve"> сельсовета</w:t>
      </w:r>
    </w:p>
    <w:p w:rsidR="004B6939" w:rsidRPr="00DA385F" w:rsidRDefault="004B6939" w:rsidP="00627345">
      <w:pPr>
        <w:pStyle w:val="a0"/>
        <w:ind w:left="567"/>
        <w:rPr>
          <w:szCs w:val="28"/>
        </w:rPr>
      </w:pPr>
      <w:r w:rsidRPr="00DA385F">
        <w:rPr>
          <w:szCs w:val="28"/>
        </w:rPr>
        <w:t xml:space="preserve">Кузнецкого района Пензенской области  </w:t>
      </w:r>
      <w:r w:rsidR="00DA385F" w:rsidRPr="00DA385F">
        <w:rPr>
          <w:szCs w:val="28"/>
        </w:rPr>
        <w:t xml:space="preserve">             </w:t>
      </w:r>
      <w:r w:rsidR="00DA385F">
        <w:rPr>
          <w:szCs w:val="28"/>
        </w:rPr>
        <w:t xml:space="preserve">        </w:t>
      </w:r>
      <w:r w:rsidR="00DA385F" w:rsidRPr="00DA385F">
        <w:rPr>
          <w:szCs w:val="28"/>
        </w:rPr>
        <w:t xml:space="preserve">   И.А.Батулин</w:t>
      </w:r>
    </w:p>
    <w:sectPr w:rsidR="004B6939" w:rsidRPr="00DA385F" w:rsidSect="007A4807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64A" w:rsidRDefault="00D9664A" w:rsidP="00F83DF8">
      <w:r>
        <w:separator/>
      </w:r>
    </w:p>
  </w:endnote>
  <w:endnote w:type="continuationSeparator" w:id="1">
    <w:p w:rsidR="00D9664A" w:rsidRDefault="00D9664A" w:rsidP="00F83D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90C" w:rsidRDefault="00953A5B" w:rsidP="006C3AA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3090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3090C">
      <w:rPr>
        <w:rStyle w:val="a9"/>
        <w:noProof/>
      </w:rPr>
      <w:t>2</w:t>
    </w:r>
    <w:r>
      <w:rPr>
        <w:rStyle w:val="a9"/>
      </w:rPr>
      <w:fldChar w:fldCharType="end"/>
    </w:r>
  </w:p>
  <w:p w:rsidR="0083090C" w:rsidRDefault="0083090C" w:rsidP="006C3AAB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90C" w:rsidRDefault="00953A5B" w:rsidP="006C3AA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3090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16680">
      <w:rPr>
        <w:rStyle w:val="a9"/>
        <w:noProof/>
      </w:rPr>
      <w:t>4</w:t>
    </w:r>
    <w:r>
      <w:rPr>
        <w:rStyle w:val="a9"/>
      </w:rPr>
      <w:fldChar w:fldCharType="end"/>
    </w:r>
  </w:p>
  <w:p w:rsidR="0083090C" w:rsidRDefault="0083090C" w:rsidP="006C3AAB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64A" w:rsidRDefault="00D9664A" w:rsidP="00F83DF8">
      <w:r>
        <w:separator/>
      </w:r>
    </w:p>
  </w:footnote>
  <w:footnote w:type="continuationSeparator" w:id="1">
    <w:p w:rsidR="00D9664A" w:rsidRDefault="00D9664A" w:rsidP="00F83D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8059D"/>
    <w:multiLevelType w:val="multilevel"/>
    <w:tmpl w:val="1AE4FCB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701" w:hanging="1134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Restart w:val="2"/>
      <w:pStyle w:val="4"/>
      <w:suff w:val="nothing"/>
      <w:lvlText w:val="Статья %4"/>
      <w:lvlJc w:val="left"/>
      <w:pPr>
        <w:ind w:left="1702" w:hanging="1134"/>
      </w:pPr>
      <w:rPr>
        <w:rFonts w:hint="default"/>
        <w:b/>
        <w:i w:val="0"/>
        <w:sz w:val="24"/>
        <w:szCs w:val="24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pStyle w:val="1"/>
      <w:lvlText w:val="%6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6">
      <w:start w:val="1"/>
      <w:numFmt w:val="decimal"/>
      <w:pStyle w:val="20"/>
      <w:suff w:val="space"/>
      <w:lvlText w:val="%7) "/>
      <w:lvlJc w:val="left"/>
      <w:pPr>
        <w:ind w:left="427" w:firstLine="283"/>
      </w:pPr>
      <w:rPr>
        <w:rFonts w:hint="default"/>
      </w:rPr>
    </w:lvl>
    <w:lvl w:ilvl="7">
      <w:start w:val="1"/>
      <w:numFmt w:val="russianLower"/>
      <w:pStyle w:val="40"/>
      <w:suff w:val="space"/>
      <w:lvlText w:val="%8)"/>
      <w:lvlJc w:val="left"/>
      <w:pPr>
        <w:ind w:left="567" w:firstLine="284"/>
      </w:pPr>
      <w:rPr>
        <w:rFonts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6939"/>
    <w:rsid w:val="00016680"/>
    <w:rsid w:val="000A5958"/>
    <w:rsid w:val="000E0E62"/>
    <w:rsid w:val="001B2D22"/>
    <w:rsid w:val="002778CD"/>
    <w:rsid w:val="003116ED"/>
    <w:rsid w:val="004B6939"/>
    <w:rsid w:val="005678E8"/>
    <w:rsid w:val="00627345"/>
    <w:rsid w:val="006C3AAB"/>
    <w:rsid w:val="00780B87"/>
    <w:rsid w:val="007A286E"/>
    <w:rsid w:val="007A4807"/>
    <w:rsid w:val="007E0F18"/>
    <w:rsid w:val="0083090C"/>
    <w:rsid w:val="00916766"/>
    <w:rsid w:val="00953A5B"/>
    <w:rsid w:val="00A16D49"/>
    <w:rsid w:val="00A2781A"/>
    <w:rsid w:val="00AE6480"/>
    <w:rsid w:val="00B705AE"/>
    <w:rsid w:val="00C01885"/>
    <w:rsid w:val="00D9664A"/>
    <w:rsid w:val="00DA385F"/>
    <w:rsid w:val="00E439D0"/>
    <w:rsid w:val="00F83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0"/>
    <w:link w:val="21"/>
    <w:qFormat/>
    <w:rsid w:val="007E0F18"/>
    <w:pPr>
      <w:keepNext/>
      <w:keepLines/>
      <w:numPr>
        <w:ilvl w:val="1"/>
        <w:numId w:val="1"/>
      </w:numPr>
      <w:spacing w:after="360"/>
      <w:jc w:val="center"/>
      <w:outlineLvl w:val="1"/>
    </w:pPr>
    <w:rPr>
      <w:b/>
      <w:sz w:val="28"/>
    </w:rPr>
  </w:style>
  <w:style w:type="paragraph" w:styleId="3">
    <w:name w:val="heading 3"/>
    <w:basedOn w:val="a"/>
    <w:next w:val="4"/>
    <w:link w:val="30"/>
    <w:qFormat/>
    <w:rsid w:val="007E0F18"/>
    <w:pPr>
      <w:keepNext/>
      <w:keepLines/>
      <w:numPr>
        <w:ilvl w:val="2"/>
        <w:numId w:val="1"/>
      </w:numPr>
      <w:spacing w:before="360"/>
      <w:outlineLvl w:val="2"/>
    </w:pPr>
    <w:rPr>
      <w:b/>
      <w:sz w:val="28"/>
    </w:rPr>
  </w:style>
  <w:style w:type="paragraph" w:styleId="4">
    <w:name w:val="heading 4"/>
    <w:basedOn w:val="a"/>
    <w:next w:val="a0"/>
    <w:link w:val="41"/>
    <w:qFormat/>
    <w:rsid w:val="007E0F18"/>
    <w:pPr>
      <w:keepNext/>
      <w:keepLines/>
      <w:numPr>
        <w:ilvl w:val="3"/>
        <w:numId w:val="1"/>
      </w:numPr>
      <w:spacing w:before="240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7E0F18"/>
    <w:pPr>
      <w:keepNext/>
      <w:numPr>
        <w:ilvl w:val="4"/>
        <w:numId w:val="1"/>
      </w:numPr>
      <w:spacing w:before="240" w:after="60"/>
      <w:ind w:right="284"/>
      <w:jc w:val="center"/>
      <w:outlineLvl w:val="4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4B69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0">
    <w:name w:val="Body Text"/>
    <w:basedOn w:val="a"/>
    <w:link w:val="a4"/>
    <w:uiPriority w:val="99"/>
    <w:rsid w:val="004B6939"/>
    <w:pPr>
      <w:jc w:val="both"/>
    </w:pPr>
    <w:rPr>
      <w:color w:val="000000"/>
      <w:sz w:val="28"/>
    </w:rPr>
  </w:style>
  <w:style w:type="character" w:customStyle="1" w:styleId="a4">
    <w:name w:val="Основной текст Знак"/>
    <w:basedOn w:val="a1"/>
    <w:link w:val="a0"/>
    <w:uiPriority w:val="99"/>
    <w:rsid w:val="004B6939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a5">
    <w:name w:val="Стиль"/>
    <w:uiPriority w:val="99"/>
    <w:rsid w:val="004B6939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a6">
    <w:name w:val="Таблицы (моноширинный)"/>
    <w:basedOn w:val="a5"/>
    <w:next w:val="a5"/>
    <w:uiPriority w:val="99"/>
    <w:rsid w:val="004B6939"/>
    <w:pPr>
      <w:ind w:firstLine="0"/>
    </w:pPr>
    <w:rPr>
      <w:rFonts w:ascii="Courier New" w:hAnsi="Courier New"/>
      <w:sz w:val="20"/>
    </w:rPr>
  </w:style>
  <w:style w:type="paragraph" w:styleId="a7">
    <w:name w:val="footer"/>
    <w:basedOn w:val="a"/>
    <w:link w:val="a8"/>
    <w:uiPriority w:val="99"/>
    <w:rsid w:val="004B69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4B69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1"/>
    <w:uiPriority w:val="99"/>
    <w:rsid w:val="004B6939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B693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4B69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Заголовок 2 Знак"/>
    <w:basedOn w:val="a1"/>
    <w:link w:val="2"/>
    <w:rsid w:val="007E0F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E0F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1">
    <w:name w:val="Заголовок 4 Знак"/>
    <w:basedOn w:val="a1"/>
    <w:link w:val="4"/>
    <w:rsid w:val="007E0F1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7E0F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Стиль1"/>
    <w:basedOn w:val="a"/>
    <w:rsid w:val="007E0F18"/>
    <w:pPr>
      <w:numPr>
        <w:ilvl w:val="5"/>
        <w:numId w:val="1"/>
      </w:numPr>
      <w:autoSpaceDE w:val="0"/>
      <w:autoSpaceDN w:val="0"/>
      <w:adjustRightInd w:val="0"/>
      <w:spacing w:before="120"/>
      <w:jc w:val="both"/>
      <w:outlineLvl w:val="5"/>
    </w:pPr>
    <w:rPr>
      <w:rFonts w:cs="Arial"/>
      <w:sz w:val="24"/>
      <w:szCs w:val="18"/>
    </w:rPr>
  </w:style>
  <w:style w:type="paragraph" w:customStyle="1" w:styleId="20">
    <w:name w:val="Стиль2"/>
    <w:basedOn w:val="1"/>
    <w:rsid w:val="007E0F18"/>
    <w:pPr>
      <w:numPr>
        <w:ilvl w:val="6"/>
      </w:numPr>
      <w:spacing w:before="60"/>
      <w:outlineLvl w:val="6"/>
    </w:pPr>
  </w:style>
  <w:style w:type="paragraph" w:customStyle="1" w:styleId="40">
    <w:name w:val="Стиль4"/>
    <w:basedOn w:val="a"/>
    <w:rsid w:val="007E0F18"/>
    <w:pPr>
      <w:numPr>
        <w:ilvl w:val="7"/>
        <w:numId w:val="1"/>
      </w:numPr>
      <w:spacing w:before="60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6</cp:revision>
  <cp:lastPrinted>2020-04-29T09:00:00Z</cp:lastPrinted>
  <dcterms:created xsi:type="dcterms:W3CDTF">2020-05-06T10:25:00Z</dcterms:created>
  <dcterms:modified xsi:type="dcterms:W3CDTF">2020-05-25T12:32:00Z</dcterms:modified>
</cp:coreProperties>
</file>